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88A4" w14:textId="2EBFD195" w:rsidR="00551C79" w:rsidRPr="00551C79" w:rsidRDefault="00551C79" w:rsidP="00551C79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51C7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Формирование произвольного внимания у дошкольников при помощи корректурных проб.</w:t>
      </w:r>
    </w:p>
    <w:p w14:paraId="26BABD29" w14:textId="05A35ED2" w:rsidR="00950BB1" w:rsidRPr="00551C79" w:rsidRDefault="00551C79" w:rsidP="00551C7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по развитию внимания дошкольников – является важной для их развития.</w:t>
      </w:r>
      <w:r w:rsidRPr="0055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Вашему вниманию корректурные пробы. Выполнение таких заданий развивает зрительное внимание и память, мелкую моторику ребёнка.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5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Корректурные пробы – это упражнения, в процессе выполнения которых ребенок должен найти или исправить, или дополнить предметное изображение (это могут быть различные фигуры, цифры, буквы, предметы и т.д.). Они нарисованы, написаны построчно (то есть в ОДНУ ЛИНИЮ).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работе с корректурными пробами ВАЖНО научить ребёнка просматривать изображенные предметы в каждой строке, слева – направо, от начала до конца ряда.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первоначальных этапах можно учить ребенка контролировать поиск картинки указательным пальцем. Таким образом, дети концентрируют внимание на изображениях, нарисованных в ряду. В конце работы следует обязательно проверить правильность выполнения задания.</w:t>
      </w:r>
    </w:p>
    <w:p w14:paraId="07C10DE1" w14:textId="77777777" w:rsidR="00551C79" w:rsidRPr="00551C79" w:rsidRDefault="00551C79" w:rsidP="00551C7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 могут быть разными даже при использовании одной корректурной пробы. Варианты заданий на промере Образца:</w:t>
      </w:r>
    </w:p>
    <w:p w14:paraId="51632DB6" w14:textId="77777777" w:rsidR="00551C79" w:rsidRPr="00551C79" w:rsidRDefault="00551C79" w:rsidP="00551C7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Выделить только мальчиков с бабочкой</w:t>
      </w:r>
    </w:p>
    <w:p w14:paraId="156ABD29" w14:textId="77777777" w:rsidR="00551C79" w:rsidRPr="00551C79" w:rsidRDefault="00551C79" w:rsidP="00551C7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Выделить только девочек с бантиками</w:t>
      </w:r>
    </w:p>
    <w:p w14:paraId="72C600C7" w14:textId="1F19B1DA" w:rsidR="00551C79" w:rsidRPr="00551C79" w:rsidRDefault="00551C79" w:rsidP="00551C7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Обвести сочетание мальчик – девочка</w:t>
      </w:r>
    </w:p>
    <w:p w14:paraId="3C3C47DB" w14:textId="77777777" w:rsidR="00551C79" w:rsidRPr="00551C79" w:rsidRDefault="00551C79" w:rsidP="00551C7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Подрисовать уши, тем у кого их нет</w:t>
      </w:r>
    </w:p>
    <w:p w14:paraId="1A2C4C8C" w14:textId="746622E8" w:rsidR="00551C79" w:rsidRPr="00551C79" w:rsidRDefault="00551C79" w:rsidP="00551C7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Подрисовать бантики, тем у кого их нет и т.п.</w:t>
      </w:r>
    </w:p>
    <w:p w14:paraId="42B75DB8" w14:textId="07B3DCDA" w:rsidR="00551C79" w:rsidRPr="00551C79" w:rsidRDefault="00551C79" w:rsidP="00551C79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использовать для выполнения цветные карандаши, камешки Марблс, пуговицы и т.п.</w:t>
      </w:r>
    </w:p>
    <w:p w14:paraId="0AFEC792" w14:textId="11055D37" w:rsidR="00551C79" w:rsidRPr="00551C79" w:rsidRDefault="00551C79" w:rsidP="00551C79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 с корректурными пробами возможно уже с 4 лет, усложняя постепенно задания.</w:t>
      </w:r>
    </w:p>
    <w:p w14:paraId="6C5CE57C" w14:textId="53304534" w:rsidR="00551C79" w:rsidRPr="00551C79" w:rsidRDefault="00551C79" w:rsidP="00551C79">
      <w:pPr>
        <w:pStyle w:val="a3"/>
        <w:keepNext/>
        <w:jc w:val="right"/>
        <w:rPr>
          <w:rFonts w:ascii="Times New Roman" w:hAnsi="Times New Roman" w:cs="Times New Roman"/>
          <w:sz w:val="24"/>
          <w:szCs w:val="24"/>
        </w:rPr>
      </w:pPr>
      <w:r w:rsidRPr="00551C79">
        <w:rPr>
          <w:rFonts w:ascii="Times New Roman" w:hAnsi="Times New Roman" w:cs="Times New Roman"/>
          <w:sz w:val="24"/>
          <w:szCs w:val="24"/>
        </w:rPr>
        <w:lastRenderedPageBreak/>
        <w:t>Образец корректурной пробы</w:t>
      </w:r>
    </w:p>
    <w:p w14:paraId="3B56B08D" w14:textId="1C2DDE6D" w:rsidR="00950BB1" w:rsidRDefault="00950BB1" w:rsidP="00950BB1">
      <w:pPr>
        <w:ind w:hanging="709"/>
      </w:pPr>
      <w:r>
        <w:rPr>
          <w:noProof/>
        </w:rPr>
        <w:drawing>
          <wp:inline distT="0" distB="0" distL="0" distR="0" wp14:anchorId="019FF565" wp14:editId="1D509AD0">
            <wp:extent cx="6668872" cy="768667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7" b="4193"/>
                    <a:stretch/>
                  </pic:blipFill>
                  <pic:spPr bwMode="auto">
                    <a:xfrm>
                      <a:off x="0" y="0"/>
                      <a:ext cx="6668872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5AEB"/>
    <w:multiLevelType w:val="hybridMultilevel"/>
    <w:tmpl w:val="694AB592"/>
    <w:lvl w:ilvl="0" w:tplc="0666F0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B1"/>
    <w:rsid w:val="003C39BE"/>
    <w:rsid w:val="00551C79"/>
    <w:rsid w:val="0095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0B9E"/>
  <w15:chartTrackingRefBased/>
  <w15:docId w15:val="{A05A9D74-4A2A-4E88-B851-0446A22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551C7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551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2024-10-29T02:32:00Z</cp:lastPrinted>
  <dcterms:created xsi:type="dcterms:W3CDTF">2024-10-29T02:12:00Z</dcterms:created>
  <dcterms:modified xsi:type="dcterms:W3CDTF">2024-10-29T02:45:00Z</dcterms:modified>
</cp:coreProperties>
</file>