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E79F" w14:textId="365544F6" w:rsidR="00847799" w:rsidRDefault="00260065" w:rsidP="00847799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РАЗЛОЖИ ФИГУРЫ ПО ОБРАЗЦУ.</w:t>
      </w:r>
    </w:p>
    <w:p w14:paraId="004374F3" w14:textId="36AD35D9" w:rsidR="00847799" w:rsidRDefault="00847799" w:rsidP="00847799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5731C882" wp14:editId="0EBF809A">
            <wp:extent cx="5940425" cy="3341370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DF7C" w14:textId="399BC707" w:rsidR="00CD7D6F" w:rsidRDefault="00847799">
      <w:r>
        <w:rPr>
          <w:rFonts w:ascii="Roboto" w:hAnsi="Roboto"/>
          <w:color w:val="000000"/>
          <w:sz w:val="20"/>
          <w:szCs w:val="20"/>
        </w:rPr>
        <w:t>Данная методика подходит для диагностики детей от 3 лет.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t>Варианты использования набора фигур: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повторим название фигур, цветов, размеров (обратите внимание, что здесь есть и большие круги, и маленькие, например),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 сгруппировать фигуры по цветам и размерам,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поработаем в конструкцией вида «зелёный круг больше жёлтого круга, значит жёлтый круг …» Многим детям эти конструкции даются достаточно сложно!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 выложить фигуры, используя конструкции НА, НАД, ЗА, ПОД, ВОЗЛЕ, ОКОЛО, СПРАВА ОТ, СЛЕВА ОТ, здесь буду использовать лишь по две фигуры вместе (больше не нужно),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посоревнуемся, кто из детей построит самую высокую башенку из фигур, и кто самую низкую (здесь важно, как ребёнок располагает фигуры овал, прямоугольник),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подумаем, какие предметы в комнате похожи на круг, овал, квадрат…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 разложим, предложенные фигуры по образцу (это 3-я страничка задания), здесь можно дать для работы целый лист А4 с инструкциями, а можно разрезать на карточки.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В качестве домашнего задания можно предложить детям наклеить на альбомный лист три понравившиеся фигуры и превратить их во что-нибудь волшебное (можно попросить придумать историю про любой получившимся предмет!)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Для 6-леток к вышесказанному задания немного усложню (хотя надо ориентироваться не на возраст больше, а на уровень развития и кругозор ребенка):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геометрические фигуры для работы попрошу вырезать самостоятельно (заодно посмотрю уровень владения ножницами),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- попрошу выложить в линию (в ряд) 6-7 фигур, причем тут могу проверить, как ребенок слышит и </w:t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>действует ли согласно инструкции, а могу оценить объём слухоречевой памяти (повторю дважды, а потом попрошу выложить),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поработаем с рядом: попрошу назвать: какая фигура стоит по счёту, какая фигура стоит после синего круга, какая - перед красным квадратом, какая спряталась между…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можно попросить ребят загадать друг другу задачки: дети отворачиваются, а ведущий меняет местами последовательность фигур, кто же отгадает, что изменилось?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- «напишем» диктант с помощью фигур : возьмите альбомный лист, положите в центр листа зелёный круг, над ним разместите красный овал… в правом верхнем углу окажется зелёный прямоугольник…</w:t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</w:rPr>
        <w:br/>
      </w:r>
      <w:r w:rsidR="00260065">
        <w:rPr>
          <w:rFonts w:ascii="Roboto" w:hAnsi="Roboto"/>
          <w:color w:val="000000"/>
          <w:sz w:val="20"/>
          <w:szCs w:val="20"/>
          <w:shd w:val="clear" w:color="auto" w:fill="FFFFFF"/>
        </w:rPr>
        <w:t>Потом ребёнку можно предложить сверить свой результат с образцом. Ну и поработать с оцениваем своей работы: что получилось, над чем стоит поработать, за что можно себя похвалить!</w:t>
      </w:r>
    </w:p>
    <w:sectPr w:rsidR="00CD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65"/>
    <w:rsid w:val="00260065"/>
    <w:rsid w:val="00847799"/>
    <w:rsid w:val="00C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16B"/>
  <w15:chartTrackingRefBased/>
  <w15:docId w15:val="{C74B445E-6628-4396-A92A-DF2B983C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2023-09-25T03:26:00Z</dcterms:created>
  <dcterms:modified xsi:type="dcterms:W3CDTF">2024-10-24T06:59:00Z</dcterms:modified>
</cp:coreProperties>
</file>