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B83" w:rsidRDefault="009C7B83" w:rsidP="009C7B83">
      <w:pPr>
        <w:pStyle w:val="a3"/>
        <w:spacing w:before="0" w:beforeAutospacing="0" w:after="0" w:afterAutospacing="0"/>
        <w:ind w:firstLine="567"/>
        <w:jc w:val="center"/>
        <w:rPr>
          <w:b/>
          <w:bCs/>
          <w:color w:val="333333"/>
          <w:sz w:val="28"/>
          <w:szCs w:val="28"/>
        </w:rPr>
      </w:pPr>
      <w:r>
        <w:rPr>
          <w:b/>
          <w:bCs/>
          <w:color w:val="333333"/>
          <w:sz w:val="28"/>
          <w:szCs w:val="28"/>
        </w:rPr>
        <w:t>Доклад для родителей</w:t>
      </w:r>
    </w:p>
    <w:p w:rsidR="009C7B83" w:rsidRDefault="009C7B83" w:rsidP="009C7B83">
      <w:pPr>
        <w:pStyle w:val="a3"/>
        <w:spacing w:before="0" w:beforeAutospacing="0" w:after="0" w:afterAutospacing="0"/>
        <w:ind w:firstLine="567"/>
        <w:jc w:val="center"/>
        <w:rPr>
          <w:b/>
          <w:bCs/>
          <w:color w:val="333333"/>
          <w:sz w:val="28"/>
          <w:szCs w:val="28"/>
        </w:rPr>
      </w:pPr>
      <w:r>
        <w:rPr>
          <w:b/>
          <w:bCs/>
          <w:color w:val="333333"/>
          <w:sz w:val="28"/>
          <w:szCs w:val="28"/>
        </w:rPr>
        <w:t>«Поиграйте с детьми в Нетихие игры!»</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b/>
          <w:bCs/>
          <w:color w:val="333333"/>
          <w:sz w:val="28"/>
          <w:szCs w:val="28"/>
        </w:rPr>
        <w:t>Подвижная игра с правилами</w:t>
      </w:r>
      <w:r>
        <w:rPr>
          <w:color w:val="333333"/>
          <w:sz w:val="28"/>
          <w:szCs w:val="28"/>
        </w:rPr>
        <w:t> – это сознательная, активная деятельность ребенка, характеризующая точным и своевременным выполнением заданий, связанных с обязательными для всех играющих правилами.</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color w:val="333333"/>
          <w:sz w:val="28"/>
          <w:szCs w:val="28"/>
        </w:rPr>
        <w:t>По определению П.Ф. Лесгафта,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ребенка к определенным умственным и физическим усилиям. Специфика подвижной игры состоит в молниеносной, мгновенной ответной реакции ребенка на сигнал «Лови!», «Беги!», «Стой!» и др.</w:t>
      </w:r>
    </w:p>
    <w:p w:rsidR="009C7B83" w:rsidRDefault="009C7B83" w:rsidP="009C7B83">
      <w:pPr>
        <w:pStyle w:val="a3"/>
        <w:spacing w:before="0" w:beforeAutospacing="0" w:after="0" w:afterAutospacing="0"/>
        <w:rPr>
          <w:rFonts w:ascii="Arial" w:hAnsi="Arial" w:cs="Arial"/>
          <w:color w:val="333333"/>
          <w:sz w:val="20"/>
          <w:szCs w:val="20"/>
        </w:rPr>
      </w:pPr>
      <w:r>
        <w:rPr>
          <w:b/>
          <w:bCs/>
          <w:color w:val="333333"/>
          <w:sz w:val="28"/>
          <w:szCs w:val="28"/>
        </w:rPr>
        <w:t>Подвижная игра</w:t>
      </w:r>
      <w:r>
        <w:rPr>
          <w:color w:val="333333"/>
          <w:sz w:val="28"/>
          <w:szCs w:val="28"/>
        </w:rPr>
        <w:t>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Свободу действий дошкольник реализует в подвижных играх, которые являются ведущим методом формирования физической культуры. В педагогической науке подвижные игры рассматриваются как важнейшее средство всестороннего развития ребенка.</w:t>
      </w:r>
      <w:r>
        <w:rPr>
          <w:color w:val="333333"/>
          <w:sz w:val="28"/>
          <w:szCs w:val="28"/>
        </w:rPr>
        <w:br/>
      </w:r>
      <w:r>
        <w:rPr>
          <w:color w:val="333333"/>
          <w:sz w:val="28"/>
          <w:szCs w:val="28"/>
          <w:shd w:val="clear" w:color="auto" w:fill="FFFFFF"/>
        </w:rPr>
        <w:t>      Развитие и совершенствование движений ребенка в период дошкольного детства осуществляются разными путями. С одной стороны, обогащению двигательного опыта малышей, приобрете</w:t>
      </w:r>
      <w:r>
        <w:rPr>
          <w:color w:val="333333"/>
          <w:sz w:val="28"/>
          <w:szCs w:val="28"/>
          <w:shd w:val="clear" w:color="auto" w:fill="FFFFFF"/>
        </w:rPr>
        <w:softHyphen/>
        <w:t>нию новых навыков и умений способствуют их самостоятельная деятельность (игры, труд), с другой — специально организованные мероприятия по физической культуре, направленные на решение задач как оздоровительного, так и воспитательного характера.</w:t>
      </w:r>
      <w:r>
        <w:rPr>
          <w:color w:val="333333"/>
          <w:sz w:val="28"/>
          <w:szCs w:val="28"/>
        </w:rPr>
        <w:t> </w:t>
      </w:r>
      <w:r>
        <w:rPr>
          <w:color w:val="333333"/>
          <w:sz w:val="28"/>
          <w:szCs w:val="28"/>
        </w:rPr>
        <w:br/>
      </w:r>
      <w:r>
        <w:rPr>
          <w:color w:val="333333"/>
          <w:sz w:val="28"/>
          <w:szCs w:val="28"/>
          <w:shd w:val="clear" w:color="auto" w:fill="FFFFFF"/>
        </w:rPr>
        <w:t xml:space="preserve">     Основной формой обучения детей движениям признана непосредственно образовательная деятельность </w:t>
      </w:r>
      <w:proofErr w:type="gramStart"/>
      <w:r>
        <w:rPr>
          <w:color w:val="333333"/>
          <w:sz w:val="28"/>
          <w:szCs w:val="28"/>
          <w:shd w:val="clear" w:color="auto" w:fill="FFFFFF"/>
        </w:rPr>
        <w:t>( в</w:t>
      </w:r>
      <w:proofErr w:type="gramEnd"/>
      <w:r>
        <w:rPr>
          <w:color w:val="333333"/>
          <w:sz w:val="28"/>
          <w:szCs w:val="28"/>
          <w:shd w:val="clear" w:color="auto" w:fill="FFFFFF"/>
        </w:rPr>
        <w:t xml:space="preserve"> дальнейшем НОД) в образовательной области "Физическая культура". В то же время весьма существенное место в системе физического воспитания дошкольников занимают подвижные игры, которые широко применяются во всех возрастных группах.</w:t>
      </w:r>
      <w:r>
        <w:rPr>
          <w:color w:val="333333"/>
          <w:sz w:val="28"/>
          <w:szCs w:val="28"/>
        </w:rPr>
        <w:t> </w:t>
      </w:r>
      <w:r>
        <w:rPr>
          <w:color w:val="333333"/>
          <w:sz w:val="28"/>
          <w:szCs w:val="28"/>
        </w:rPr>
        <w:br/>
      </w:r>
      <w:r>
        <w:rPr>
          <w:color w:val="333333"/>
          <w:sz w:val="28"/>
          <w:szCs w:val="28"/>
          <w:shd w:val="clear" w:color="auto" w:fill="FFFFFF"/>
        </w:rPr>
        <w:t>      В дошкольном детстве происходит формирование разных по структуре и характеру основных движений. Развитие и совершенст</w:t>
      </w:r>
      <w:r>
        <w:rPr>
          <w:color w:val="333333"/>
          <w:sz w:val="28"/>
          <w:szCs w:val="28"/>
          <w:shd w:val="clear" w:color="auto" w:fill="FFFFFF"/>
        </w:rPr>
        <w:softHyphen/>
        <w:t>вование некоторых из них обусловлено повседневностью их при</w:t>
      </w:r>
      <w:r>
        <w:rPr>
          <w:color w:val="333333"/>
          <w:sz w:val="28"/>
          <w:szCs w:val="28"/>
          <w:shd w:val="clear" w:color="auto" w:fill="FFFFFF"/>
        </w:rPr>
        <w:softHyphen/>
        <w:t>менения.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менее регламенти</w:t>
      </w:r>
      <w:r>
        <w:rPr>
          <w:color w:val="333333"/>
          <w:sz w:val="28"/>
          <w:szCs w:val="28"/>
          <w:shd w:val="clear" w:color="auto" w:fill="FFFFFF"/>
        </w:rPr>
        <w:softHyphen/>
        <w:t>рованных, чем НОД, формах обучения, в частности в подвиж</w:t>
      </w:r>
      <w:r>
        <w:rPr>
          <w:color w:val="333333"/>
          <w:sz w:val="28"/>
          <w:szCs w:val="28"/>
          <w:shd w:val="clear" w:color="auto" w:fill="FFFFFF"/>
        </w:rPr>
        <w:softHyphen/>
        <w:t>ных играх.</w:t>
      </w:r>
      <w:r>
        <w:rPr>
          <w:color w:val="333333"/>
          <w:sz w:val="28"/>
          <w:szCs w:val="28"/>
        </w:rPr>
        <w:t> </w:t>
      </w:r>
      <w:r>
        <w:rPr>
          <w:color w:val="333333"/>
          <w:sz w:val="28"/>
          <w:szCs w:val="28"/>
        </w:rPr>
        <w:br/>
      </w:r>
      <w:r>
        <w:rPr>
          <w:color w:val="333333"/>
          <w:sz w:val="28"/>
          <w:szCs w:val="28"/>
          <w:shd w:val="clear" w:color="auto" w:fill="FFFFFF"/>
        </w:rPr>
        <w:t>      </w:t>
      </w:r>
      <w:proofErr w:type="gramStart"/>
      <w:r>
        <w:rPr>
          <w:color w:val="333333"/>
          <w:sz w:val="28"/>
          <w:szCs w:val="28"/>
          <w:shd w:val="clear" w:color="auto" w:fill="FFFFFF"/>
        </w:rPr>
        <w:t>Для  дошкольников</w:t>
      </w:r>
      <w:proofErr w:type="gramEnd"/>
      <w:r>
        <w:rPr>
          <w:color w:val="333333"/>
          <w:sz w:val="28"/>
          <w:szCs w:val="28"/>
          <w:shd w:val="clear" w:color="auto" w:fill="FFFFFF"/>
        </w:rPr>
        <w:t xml:space="preserve"> подвижные игры являются жиз</w:t>
      </w:r>
      <w:r>
        <w:rPr>
          <w:color w:val="333333"/>
          <w:sz w:val="28"/>
          <w:szCs w:val="28"/>
          <w:shd w:val="clear" w:color="auto" w:fill="FFFFFF"/>
        </w:rPr>
        <w:softHyphen/>
        <w:t xml:space="preserve">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w:t>
      </w:r>
      <w:r>
        <w:rPr>
          <w:color w:val="333333"/>
          <w:sz w:val="28"/>
          <w:szCs w:val="28"/>
          <w:shd w:val="clear" w:color="auto" w:fill="FFFFFF"/>
        </w:rPr>
        <w:lastRenderedPageBreak/>
        <w:t>коллективе.</w:t>
      </w:r>
      <w:r>
        <w:rPr>
          <w:color w:val="333333"/>
          <w:sz w:val="28"/>
          <w:szCs w:val="28"/>
        </w:rPr>
        <w:t> </w:t>
      </w:r>
      <w:r>
        <w:rPr>
          <w:color w:val="333333"/>
          <w:sz w:val="28"/>
          <w:szCs w:val="28"/>
        </w:rPr>
        <w:br/>
      </w:r>
      <w:r>
        <w:rPr>
          <w:color w:val="333333"/>
          <w:sz w:val="28"/>
          <w:szCs w:val="28"/>
          <w:shd w:val="clear" w:color="auto" w:fill="FFFFFF"/>
        </w:rPr>
        <w:t xml:space="preserve">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w:t>
      </w:r>
      <w:proofErr w:type="gramStart"/>
      <w:r>
        <w:rPr>
          <w:color w:val="333333"/>
          <w:sz w:val="28"/>
          <w:szCs w:val="28"/>
          <w:shd w:val="clear" w:color="auto" w:fill="FFFFFF"/>
        </w:rPr>
        <w:t>места  и</w:t>
      </w:r>
      <w:proofErr w:type="gramEnd"/>
      <w:r>
        <w:rPr>
          <w:color w:val="333333"/>
          <w:sz w:val="28"/>
          <w:szCs w:val="28"/>
          <w:shd w:val="clear" w:color="auto" w:fill="FFFFFF"/>
        </w:rPr>
        <w:t xml:space="preserve"> т. д.).</w:t>
      </w:r>
      <w:r>
        <w:rPr>
          <w:color w:val="333333"/>
          <w:sz w:val="28"/>
          <w:szCs w:val="28"/>
        </w:rPr>
        <w:t> </w:t>
      </w:r>
      <w:r>
        <w:rPr>
          <w:color w:val="333333"/>
          <w:sz w:val="28"/>
          <w:szCs w:val="28"/>
        </w:rPr>
        <w:br/>
      </w:r>
      <w:r>
        <w:rPr>
          <w:color w:val="333333"/>
          <w:sz w:val="28"/>
          <w:szCs w:val="28"/>
          <w:shd w:val="clear" w:color="auto" w:fill="FFFFFF"/>
        </w:rPr>
        <w:t xml:space="preserve">      Многократное повторение этих действий требует от детей </w:t>
      </w:r>
      <w:proofErr w:type="gramStart"/>
      <w:r>
        <w:rPr>
          <w:color w:val="333333"/>
          <w:sz w:val="28"/>
          <w:szCs w:val="28"/>
          <w:shd w:val="clear" w:color="auto" w:fill="FFFFFF"/>
        </w:rPr>
        <w:t>в</w:t>
      </w:r>
      <w:r>
        <w:rPr>
          <w:color w:val="333333"/>
          <w:sz w:val="28"/>
          <w:szCs w:val="28"/>
          <w:shd w:val="clear" w:color="auto" w:fill="FFFFFF"/>
        </w:rPr>
        <w:t xml:space="preserve">нимания,   </w:t>
      </w:r>
      <w:proofErr w:type="gramEnd"/>
      <w:r>
        <w:rPr>
          <w:color w:val="333333"/>
          <w:sz w:val="28"/>
          <w:szCs w:val="28"/>
          <w:shd w:val="clear" w:color="auto" w:fill="FFFFFF"/>
        </w:rPr>
        <w:t>волевых   и   физических   усилий,   координации   движений.</w:t>
      </w:r>
      <w:r>
        <w:rPr>
          <w:color w:val="333333"/>
          <w:sz w:val="28"/>
          <w:szCs w:val="28"/>
        </w:rPr>
        <w:t> </w:t>
      </w:r>
      <w:r>
        <w:rPr>
          <w:color w:val="333333"/>
          <w:sz w:val="28"/>
          <w:szCs w:val="28"/>
        </w:rPr>
        <w:br/>
      </w:r>
      <w:r>
        <w:rPr>
          <w:color w:val="333333"/>
          <w:sz w:val="28"/>
          <w:szCs w:val="28"/>
          <w:shd w:val="clear" w:color="auto" w:fill="FFFFFF"/>
        </w:rPr>
        <w:t xml:space="preserve">      Таким </w:t>
      </w:r>
      <w:proofErr w:type="gramStart"/>
      <w:r>
        <w:rPr>
          <w:color w:val="333333"/>
          <w:sz w:val="28"/>
          <w:szCs w:val="28"/>
          <w:shd w:val="clear" w:color="auto" w:fill="FFFFFF"/>
        </w:rPr>
        <w:t>образом,  подвиж</w:t>
      </w:r>
      <w:r>
        <w:rPr>
          <w:color w:val="333333"/>
          <w:sz w:val="28"/>
          <w:szCs w:val="28"/>
          <w:shd w:val="clear" w:color="auto" w:fill="FFFFFF"/>
        </w:rPr>
        <w:softHyphen/>
        <w:t>ные</w:t>
      </w:r>
      <w:proofErr w:type="gramEnd"/>
      <w:r>
        <w:rPr>
          <w:color w:val="333333"/>
          <w:sz w:val="28"/>
          <w:szCs w:val="28"/>
          <w:shd w:val="clear" w:color="auto" w:fill="FFFFFF"/>
        </w:rPr>
        <w:t xml:space="preserve"> игры являются средством не только для развития движе</w:t>
      </w:r>
      <w:r>
        <w:rPr>
          <w:color w:val="333333"/>
          <w:sz w:val="28"/>
          <w:szCs w:val="28"/>
          <w:shd w:val="clear" w:color="auto" w:fill="FFFFFF"/>
        </w:rPr>
        <w:softHyphen/>
        <w:t>ний, но и для воспитания таких качеств, как ловкость, быстрота, выносливость.</w:t>
      </w:r>
      <w:r>
        <w:rPr>
          <w:i/>
          <w:iCs/>
          <w:color w:val="333333"/>
          <w:sz w:val="28"/>
          <w:szCs w:val="28"/>
        </w:rPr>
        <w:t> </w:t>
      </w:r>
      <w:r>
        <w:rPr>
          <w:color w:val="333333"/>
          <w:sz w:val="28"/>
          <w:szCs w:val="28"/>
        </w:rPr>
        <w:br/>
      </w:r>
      <w:r>
        <w:rPr>
          <w:color w:val="333333"/>
          <w:sz w:val="28"/>
          <w:szCs w:val="28"/>
          <w:shd w:val="clear" w:color="auto" w:fill="FFFFFF"/>
        </w:rPr>
        <w:t xml:space="preserve">       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и т. </w:t>
      </w:r>
      <w:proofErr w:type="gramStart"/>
      <w:r>
        <w:rPr>
          <w:color w:val="333333"/>
          <w:sz w:val="28"/>
          <w:szCs w:val="28"/>
          <w:shd w:val="clear" w:color="auto" w:fill="FFFFFF"/>
        </w:rPr>
        <w:t>п..</w:t>
      </w:r>
      <w:proofErr w:type="gramEnd"/>
      <w:r>
        <w:rPr>
          <w:color w:val="333333"/>
          <w:sz w:val="28"/>
          <w:szCs w:val="28"/>
        </w:rPr>
        <w:t> </w:t>
      </w:r>
      <w:r>
        <w:rPr>
          <w:color w:val="333333"/>
          <w:sz w:val="28"/>
          <w:szCs w:val="28"/>
        </w:rPr>
        <w:br/>
      </w:r>
      <w:r>
        <w:rPr>
          <w:color w:val="333333"/>
          <w:sz w:val="28"/>
          <w:szCs w:val="28"/>
          <w:shd w:val="clear" w:color="auto" w:fill="FFFFFF"/>
        </w:rPr>
        <w:t>       Совместные действия детей создают условия для общих радостных переживаний, общей активной деятельности. В коллективных подвижных играх дети приучаются играть дружно, уступать и помогать друг другу. 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w:t>
      </w:r>
      <w:r>
        <w:rPr>
          <w:color w:val="333333"/>
          <w:sz w:val="28"/>
          <w:szCs w:val="28"/>
        </w:rPr>
        <w:t> </w:t>
      </w:r>
      <w:r>
        <w:rPr>
          <w:color w:val="333333"/>
          <w:sz w:val="28"/>
          <w:szCs w:val="28"/>
        </w:rPr>
        <w:br/>
      </w:r>
      <w:r>
        <w:rPr>
          <w:color w:val="333333"/>
          <w:sz w:val="28"/>
          <w:szCs w:val="28"/>
          <w:shd w:val="clear" w:color="auto" w:fill="FFFFFF"/>
        </w:rPr>
        <w:t>       Подчинение правилам игры воспитывает у детей организован</w:t>
      </w:r>
      <w:r>
        <w:rPr>
          <w:color w:val="333333"/>
          <w:sz w:val="28"/>
          <w:szCs w:val="28"/>
          <w:shd w:val="clear" w:color="auto" w:fill="FFFFFF"/>
        </w:rPr>
        <w:softHyphen/>
        <w:t>ность, внимание, умение управлять своими движениями, способ</w:t>
      </w:r>
      <w:r>
        <w:rPr>
          <w:color w:val="333333"/>
          <w:sz w:val="28"/>
          <w:szCs w:val="28"/>
          <w:shd w:val="clear" w:color="auto" w:fill="FFFFFF"/>
        </w:rPr>
        <w:softHyphen/>
        <w:t>ствует проявлению волевых усилий. Дети должны, например, на</w:t>
      </w:r>
      <w:r>
        <w:rPr>
          <w:color w:val="333333"/>
          <w:sz w:val="28"/>
          <w:szCs w:val="28"/>
          <w:shd w:val="clear" w:color="auto" w:fill="FFFFFF"/>
        </w:rPr>
        <w:softHyphen/>
        <w:t>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r>
        <w:rPr>
          <w:color w:val="333333"/>
          <w:sz w:val="28"/>
          <w:szCs w:val="28"/>
        </w:rPr>
        <w:br/>
      </w:r>
      <w:r>
        <w:rPr>
          <w:color w:val="333333"/>
          <w:sz w:val="28"/>
          <w:szCs w:val="28"/>
          <w:shd w:val="clear" w:color="auto" w:fill="FFFFFF"/>
        </w:rPr>
        <w:t>       Сюжетные подвижные игры благодаря многообразию их содер</w:t>
      </w:r>
      <w:r>
        <w:rPr>
          <w:color w:val="333333"/>
          <w:sz w:val="28"/>
          <w:szCs w:val="28"/>
          <w:shd w:val="clear" w:color="auto" w:fill="FFFFFF"/>
        </w:rPr>
        <w:softHyphen/>
        <w:t>жания помогают детям закреплять свои знания и представ</w:t>
      </w:r>
      <w:r>
        <w:rPr>
          <w:color w:val="333333"/>
          <w:sz w:val="28"/>
          <w:szCs w:val="28"/>
          <w:shd w:val="clear" w:color="auto" w:fill="FFFFFF"/>
        </w:rPr>
        <w:softHyphen/>
        <w:t>ления о предметах и явлениях окружающего их мира: о повадках и особенностях движений различных животных и птиц, их криках; о звуках, издаваемых машинами; о средствах передвижения и прави</w:t>
      </w:r>
      <w:r>
        <w:rPr>
          <w:color w:val="333333"/>
          <w:sz w:val="28"/>
          <w:szCs w:val="28"/>
          <w:shd w:val="clear" w:color="auto" w:fill="FFFFFF"/>
        </w:rPr>
        <w:softHyphen/>
        <w:t>лах движения поезда, автомобиля, самолета.</w:t>
      </w:r>
      <w:r>
        <w:rPr>
          <w:color w:val="333333"/>
          <w:sz w:val="28"/>
          <w:szCs w:val="28"/>
        </w:rPr>
        <w:t> </w:t>
      </w:r>
      <w:r>
        <w:rPr>
          <w:color w:val="333333"/>
          <w:sz w:val="28"/>
          <w:szCs w:val="28"/>
        </w:rPr>
        <w:br/>
      </w:r>
      <w:r>
        <w:rPr>
          <w:color w:val="333333"/>
          <w:sz w:val="28"/>
          <w:szCs w:val="28"/>
          <w:shd w:val="clear" w:color="auto" w:fill="FFFFFF"/>
        </w:rPr>
        <w:t xml:space="preserve">       Подвижные игры создают дополнительную возможность общения воспитателя с детьми. Воспитатель рассказывает, объясняет детям содержание игр, их правила. Малыши запоминают новые слова, их </w:t>
      </w:r>
      <w:proofErr w:type="gramStart"/>
      <w:r>
        <w:rPr>
          <w:color w:val="333333"/>
          <w:sz w:val="28"/>
          <w:szCs w:val="28"/>
          <w:shd w:val="clear" w:color="auto" w:fill="FFFFFF"/>
        </w:rPr>
        <w:t xml:space="preserve">значение,   </w:t>
      </w:r>
      <w:proofErr w:type="gramEnd"/>
      <w:r>
        <w:rPr>
          <w:color w:val="333333"/>
          <w:sz w:val="28"/>
          <w:szCs w:val="28"/>
          <w:shd w:val="clear" w:color="auto" w:fill="FFFFFF"/>
        </w:rPr>
        <w:t>приучаются  действовать  в   соответствии   с  указаниями.</w:t>
      </w:r>
      <w:r>
        <w:rPr>
          <w:color w:val="333333"/>
          <w:sz w:val="28"/>
          <w:szCs w:val="28"/>
        </w:rPr>
        <w:t> </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color w:val="333333"/>
          <w:sz w:val="28"/>
          <w:szCs w:val="28"/>
        </w:rPr>
        <w:t>Руководство подвижными играми с правилами заключается в следующем:</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color w:val="333333"/>
          <w:sz w:val="28"/>
          <w:szCs w:val="28"/>
        </w:rPr>
        <w:t> - Подбирая подвижную игру, воспитатель учитывает соответствие требуемого ее характера двигательной деятельности, доступность игровых правил и содержания детям данного возраста.</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color w:val="333333"/>
          <w:sz w:val="28"/>
          <w:szCs w:val="28"/>
        </w:rPr>
        <w:lastRenderedPageBreak/>
        <w:t> - Он следит за тем, чтобы в игре участвовали все дети, выполняя все требуемые игровые движения, но не допуская избыточной двигательной активности, которая может вызвать их перевозбуждение и утомление.</w:t>
      </w:r>
    </w:p>
    <w:p w:rsidR="009C7B83" w:rsidRDefault="009C7B83" w:rsidP="009C7B83">
      <w:pPr>
        <w:pStyle w:val="a3"/>
        <w:spacing w:before="0" w:beforeAutospacing="0" w:after="0" w:afterAutospacing="0"/>
        <w:ind w:firstLine="567"/>
        <w:jc w:val="both"/>
        <w:rPr>
          <w:rFonts w:ascii="Arial" w:hAnsi="Arial" w:cs="Arial"/>
          <w:color w:val="333333"/>
          <w:sz w:val="20"/>
          <w:szCs w:val="20"/>
        </w:rPr>
      </w:pPr>
      <w:r>
        <w:rPr>
          <w:color w:val="333333"/>
          <w:sz w:val="28"/>
          <w:szCs w:val="28"/>
        </w:rPr>
        <w:t> - Старших дошкольников необходимо обучить играть в подвижные игры самостоятельно. Для этого надо развивать у них интерес к этим играм, предоставлять возможность организовывать их на прогулке, в часы досуга, на праздниках и т.д.</w:t>
      </w:r>
    </w:p>
    <w:p w:rsidR="009C7B83" w:rsidRDefault="009C7B83" w:rsidP="009C7B83">
      <w:pPr>
        <w:pStyle w:val="a3"/>
        <w:spacing w:before="0" w:beforeAutospacing="0" w:after="0" w:afterAutospacing="0"/>
        <w:rPr>
          <w:rFonts w:ascii="Arial" w:hAnsi="Arial" w:cs="Arial"/>
          <w:color w:val="333333"/>
          <w:sz w:val="20"/>
          <w:szCs w:val="20"/>
        </w:rPr>
      </w:pPr>
      <w:r>
        <w:rPr>
          <w:b/>
          <w:bCs/>
          <w:color w:val="333333"/>
          <w:sz w:val="28"/>
          <w:szCs w:val="28"/>
        </w:rPr>
        <w:t>В структуре подвижной игры выделяют содержание, двигательные действия и правила.</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u w:val="single"/>
        </w:rPr>
        <w:t>Содержание</w:t>
      </w:r>
      <w:r>
        <w:rPr>
          <w:color w:val="333333"/>
          <w:sz w:val="28"/>
          <w:szCs w:val="28"/>
        </w:rPr>
        <w:t> игры определяется движениями, которые входят в состав той или иной игры.</w:t>
      </w:r>
    </w:p>
    <w:p w:rsidR="009C7B83" w:rsidRDefault="009C7B83" w:rsidP="009C7B83">
      <w:pPr>
        <w:pStyle w:val="a3"/>
        <w:spacing w:before="0" w:beforeAutospacing="0" w:after="0" w:afterAutospacing="0"/>
        <w:rPr>
          <w:rFonts w:ascii="Arial" w:hAnsi="Arial" w:cs="Arial"/>
          <w:color w:val="333333"/>
          <w:sz w:val="20"/>
          <w:szCs w:val="20"/>
        </w:rPr>
      </w:pPr>
      <w:r>
        <w:rPr>
          <w:b/>
          <w:bCs/>
          <w:color w:val="333333"/>
          <w:sz w:val="28"/>
          <w:szCs w:val="28"/>
        </w:rPr>
        <w:t> </w:t>
      </w:r>
      <w:r>
        <w:rPr>
          <w:color w:val="333333"/>
          <w:sz w:val="28"/>
          <w:szCs w:val="28"/>
          <w:u w:val="single"/>
        </w:rPr>
        <w:t>Правила</w:t>
      </w:r>
      <w:r>
        <w:rPr>
          <w:color w:val="333333"/>
          <w:sz w:val="28"/>
          <w:szCs w:val="28"/>
        </w:rPr>
        <w:t> в подвижной игре носят организующий характер: они определяют ход игры, последовательность выполнения действий, взаимоотношения участников игры, поведение каждого играющего. Правила показывают, как должны вести себя все дети во время игры. Например, в игре «Гуси-лебеди» первое правило требует, чтобы «гуси» находились на лугу до тех пор, пока их не позовет «хозяйка», и бежать им можно только на окончание слов диалога. Второе правило запрещает «волку» ловить «гусей» раньше, чем они побегут домой. При этом «волк» имеет право только пятнать «гусей», а «гуси» должны считать себя пойманными, если «волк» до них дотронется.</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u w:val="single"/>
        </w:rPr>
        <w:t>Двигательные действия</w:t>
      </w:r>
      <w:r>
        <w:rPr>
          <w:color w:val="333333"/>
          <w:sz w:val="28"/>
          <w:szCs w:val="28"/>
        </w:rPr>
        <w:t> в подвижных играх очень разнообразны. Они могут быть, например, подражательными, образно-творческими, ритмическими; выполняться в виде двигательных задач, требующих проявления ловкости, быстроты, силы и других физических качеств. Все двигательные действия могут выполняться в самых различных комбинациях и сочетаниях.</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Подвижные игры - игры с правилами. В детском саду используются преимущественно элементарные подвижные игры. Подвижные игры различают по двигательному содержанию, иначе говоря, по доминирующему в каждой игре основному движению (игры с бегом, игры с прыжками и т. д.).</w:t>
      </w:r>
    </w:p>
    <w:p w:rsidR="009C7B83" w:rsidRDefault="009C7B83" w:rsidP="009C7B83">
      <w:pPr>
        <w:pStyle w:val="a3"/>
        <w:spacing w:before="0" w:beforeAutospacing="0" w:after="0" w:afterAutospacing="0"/>
        <w:ind w:firstLine="708"/>
        <w:rPr>
          <w:rFonts w:ascii="Arial" w:hAnsi="Arial" w:cs="Arial"/>
          <w:color w:val="333333"/>
          <w:sz w:val="20"/>
          <w:szCs w:val="20"/>
        </w:rPr>
      </w:pPr>
      <w:r>
        <w:rPr>
          <w:color w:val="333333"/>
          <w:sz w:val="28"/>
          <w:szCs w:val="28"/>
        </w:rPr>
        <w:t>По образному содержанию подвижные игры делятся на сюжетные и бессюжетные. Для сюжетных игр характерны роли с соответствующими для них двигательными действиями. Сюжет может быть образный ("Медведь и пчелы", "Зайцы и волк", "Воробышки и кот") и условный ("</w:t>
      </w:r>
      <w:proofErr w:type="spellStart"/>
      <w:r>
        <w:rPr>
          <w:color w:val="333333"/>
          <w:sz w:val="28"/>
          <w:szCs w:val="28"/>
        </w:rPr>
        <w:t>Ловишки</w:t>
      </w:r>
      <w:proofErr w:type="spellEnd"/>
      <w:r>
        <w:rPr>
          <w:color w:val="333333"/>
          <w:sz w:val="28"/>
          <w:szCs w:val="28"/>
        </w:rPr>
        <w:t>", "Пятнашки", "Перебежки").</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В бессюжетных играх ("Найди себе пару", "Чье звено быстрее построится", "Придумай фигуру") все дети выполняют одинаковые движения.</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Особую группу составляют хороводные игры. Они проходят под песню или стихотворение, что придает специфичный оттенок движениям. По характеру игровых действий отличаются игры соревновательного типа. Они стимулируют активное проявление физических качеств, чаще всего - скоростных.</w:t>
      </w:r>
    </w:p>
    <w:p w:rsidR="009C7B83" w:rsidRDefault="009C7B83" w:rsidP="009C7B83">
      <w:pPr>
        <w:pStyle w:val="a3"/>
        <w:spacing w:before="0" w:beforeAutospacing="0" w:after="0" w:afterAutospacing="0"/>
        <w:ind w:firstLine="708"/>
        <w:rPr>
          <w:rFonts w:ascii="Arial" w:hAnsi="Arial" w:cs="Arial"/>
          <w:color w:val="333333"/>
          <w:sz w:val="20"/>
          <w:szCs w:val="20"/>
        </w:rPr>
      </w:pPr>
      <w:r>
        <w:rPr>
          <w:color w:val="333333"/>
          <w:sz w:val="28"/>
          <w:szCs w:val="28"/>
        </w:rPr>
        <w:t>По динамическим характеристикам различают игры малой, средней и большой подвижности.</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br/>
      </w:r>
      <w:r>
        <w:rPr>
          <w:color w:val="333333"/>
          <w:sz w:val="28"/>
          <w:szCs w:val="28"/>
          <w:shd w:val="clear" w:color="auto" w:fill="FFFFFF"/>
        </w:rPr>
        <w:t>  </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shd w:val="clear" w:color="auto" w:fill="FFFFFF"/>
        </w:rPr>
        <w:lastRenderedPageBreak/>
        <w:t> </w:t>
      </w:r>
      <w:r>
        <w:rPr>
          <w:color w:val="333333"/>
          <w:sz w:val="28"/>
          <w:szCs w:val="28"/>
        </w:rPr>
        <w:t xml:space="preserve">Подвижные и спортивные игры проводятся на занятиях по физической культуре, а также на прогулках. На каждый месяц </w:t>
      </w:r>
      <w:proofErr w:type="gramStart"/>
      <w:r>
        <w:rPr>
          <w:color w:val="333333"/>
          <w:sz w:val="28"/>
          <w:szCs w:val="28"/>
        </w:rPr>
        <w:t>планируется  2</w:t>
      </w:r>
      <w:proofErr w:type="gramEnd"/>
      <w:r>
        <w:rPr>
          <w:color w:val="333333"/>
          <w:sz w:val="28"/>
          <w:szCs w:val="28"/>
        </w:rPr>
        <w:t>-3 новые игры и повторение 4-5 уже знакомых подвижных игр. Объяснение новой игры детям дается как в свободное время, так и на прогулке. Педагог должен четко объяснить содержание и правила игры, показать, где должны находиться играющие и как действовать.</w:t>
      </w:r>
    </w:p>
    <w:p w:rsidR="009C7B83" w:rsidRDefault="009C7B83" w:rsidP="009C7B83">
      <w:pPr>
        <w:pStyle w:val="a3"/>
        <w:spacing w:before="0" w:beforeAutospacing="0" w:after="0" w:afterAutospacing="0"/>
        <w:rPr>
          <w:rFonts w:ascii="Arial" w:hAnsi="Arial" w:cs="Arial"/>
          <w:color w:val="333333"/>
          <w:sz w:val="20"/>
          <w:szCs w:val="20"/>
        </w:rPr>
      </w:pPr>
      <w:r>
        <w:rPr>
          <w:b/>
          <w:bCs/>
          <w:color w:val="333333"/>
          <w:sz w:val="28"/>
          <w:szCs w:val="28"/>
        </w:rPr>
        <w:t>Объяснение игры</w:t>
      </w:r>
      <w:r>
        <w:rPr>
          <w:color w:val="333333"/>
          <w:sz w:val="28"/>
          <w:szCs w:val="28"/>
        </w:rPr>
        <w:t> должно быть кратким и понятным, интересным и эмоциональным. Все средства выразительности - интонация голоса, мимики, жесты, а в сюжетных играх и имитация, должны найти целесообразное применение в объяснениях для того, чтобы выделить главное, создать атмосферу радости и придать целенаправленность игровым действиям. Таким образом, объяснение игры - это и инструкция, и момент создания игровой ситуации.</w:t>
      </w:r>
    </w:p>
    <w:p w:rsidR="009C7B83" w:rsidRDefault="009C7B83" w:rsidP="009C7B83">
      <w:pPr>
        <w:pStyle w:val="a3"/>
        <w:spacing w:before="0" w:beforeAutospacing="0" w:after="0" w:afterAutospacing="0"/>
        <w:rPr>
          <w:rFonts w:ascii="Arial" w:hAnsi="Arial" w:cs="Arial"/>
          <w:color w:val="333333"/>
          <w:sz w:val="20"/>
          <w:szCs w:val="20"/>
        </w:rPr>
      </w:pPr>
      <w:r>
        <w:rPr>
          <w:b/>
          <w:bCs/>
          <w:color w:val="333333"/>
          <w:sz w:val="28"/>
          <w:szCs w:val="28"/>
          <w:u w:val="single"/>
        </w:rPr>
        <w:t>Последовательность объяснения</w:t>
      </w:r>
      <w:r>
        <w:rPr>
          <w:color w:val="333333"/>
          <w:sz w:val="28"/>
          <w:szCs w:val="28"/>
        </w:rPr>
        <w:t>: назвать игру и ее замысел, предельно кратко изложить содержание, подчеркнуть правила, напомнить движение (если нужно), распределить роли, раздать атрибуты, разместить играющих на площадке, начать игровые действия.</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Если в игре есть слова, то специально разучивать их во время объяснения не следует, дети естественно запомнят их в ходе игры.</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Если игра знакома детям, то вместо объяснения нужно вспомнить с ними отдельные важные моменты. В остальном схема действий воспитателя сохраняется</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Проводить игры можно в любое время года, на открытом воздухе. Продолжительность игры с детьми от 3 до 6 лет зависит от ее интенсивности и сложности двигательных движений, особенностей физического развития ребенка, состояния его здоровья, и в среднем может составлять 10-20 минут.</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Нагрузка может дозироваться следующими приемами: уменьшением или увеличением числа играющих; продолжительностью игры по времени; размеров игровой площадки; количества повторений; тяжести предметов и наличия перерывов для отдыха. Учитывая то, что зимой движения ребенка ограничены, нагрузку уменьшают или увеличивают перерывы между повторениями игры. То же самое делают летом при высокой температуре воздуха.</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Подвижные игры - школа движений. Поэтому по мере накопления детьми двигательного опыта, игры нужно усложнять. Кроме того, усложнение делает интересными для детей хорошо знакомые игры.</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Варьируя игру, нельзя менять замысел и композицию игры, но можно:</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 увеличивать дозировку (повторность и общую продолжительность игры);</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 усложнить двигательное содержание (воробушки из домика не выбегают, а выпрыгивают);</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 изменить размещение играющих на площадке (</w:t>
      </w:r>
      <w:proofErr w:type="spellStart"/>
      <w:r>
        <w:rPr>
          <w:color w:val="333333"/>
          <w:sz w:val="28"/>
          <w:szCs w:val="28"/>
        </w:rPr>
        <w:t>ловишка</w:t>
      </w:r>
      <w:proofErr w:type="spellEnd"/>
      <w:r>
        <w:rPr>
          <w:color w:val="333333"/>
          <w:sz w:val="28"/>
          <w:szCs w:val="28"/>
        </w:rPr>
        <w:t xml:space="preserve"> не сбоку, а в середине площадки);</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 сменить сигнал (вместо словесного, звуковой или зрительный);</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lastRenderedPageBreak/>
        <w:t xml:space="preserve">- провести игру в нестандартных условиях (по песку бежать труднее; в лесу, убегая от </w:t>
      </w:r>
      <w:proofErr w:type="spellStart"/>
      <w:r>
        <w:rPr>
          <w:color w:val="333333"/>
          <w:sz w:val="28"/>
          <w:szCs w:val="28"/>
        </w:rPr>
        <w:t>ловишки</w:t>
      </w:r>
      <w:proofErr w:type="spellEnd"/>
      <w:r>
        <w:rPr>
          <w:color w:val="333333"/>
          <w:sz w:val="28"/>
          <w:szCs w:val="28"/>
        </w:rPr>
        <w:t>, можно повиснуть, обхватив ствол дерева руками и ногами);</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 xml:space="preserve">- усложнить правила (в старшей группе пойманных можно выручать; увеличить число </w:t>
      </w:r>
      <w:proofErr w:type="spellStart"/>
      <w:r>
        <w:rPr>
          <w:color w:val="333333"/>
          <w:sz w:val="28"/>
          <w:szCs w:val="28"/>
        </w:rPr>
        <w:t>ловишек</w:t>
      </w:r>
      <w:proofErr w:type="spellEnd"/>
      <w:r>
        <w:rPr>
          <w:color w:val="333333"/>
          <w:sz w:val="28"/>
          <w:szCs w:val="28"/>
        </w:rPr>
        <w:t xml:space="preserve"> и т.д.).</w:t>
      </w:r>
    </w:p>
    <w:p w:rsidR="009C7B83" w:rsidRDefault="009C7B83" w:rsidP="009C7B83">
      <w:pPr>
        <w:pStyle w:val="a3"/>
        <w:spacing w:before="0" w:beforeAutospacing="0" w:after="0" w:afterAutospacing="0"/>
        <w:rPr>
          <w:color w:val="333333"/>
          <w:sz w:val="28"/>
          <w:szCs w:val="28"/>
        </w:rPr>
      </w:pPr>
      <w:r>
        <w:rPr>
          <w:color w:val="333333"/>
          <w:sz w:val="28"/>
          <w:szCs w:val="28"/>
          <w:shd w:val="clear" w:color="auto" w:fill="FFFFFF"/>
        </w:rPr>
        <w:t>      Активность детей в играх зависит от целого ряда условий: содержания игры, характера и интенсивности движений в ней, от организации и методики ее проведения, а также от подготовлен</w:t>
      </w:r>
      <w:r>
        <w:rPr>
          <w:color w:val="333333"/>
          <w:sz w:val="28"/>
          <w:szCs w:val="28"/>
          <w:shd w:val="clear" w:color="auto" w:fill="FFFFFF"/>
        </w:rPr>
        <w:softHyphen/>
        <w:t>ности детей.</w:t>
      </w:r>
      <w:r>
        <w:rPr>
          <w:color w:val="333333"/>
          <w:sz w:val="28"/>
          <w:szCs w:val="28"/>
        </w:rPr>
        <w:br/>
      </w:r>
      <w:r>
        <w:rPr>
          <w:color w:val="333333"/>
          <w:sz w:val="28"/>
          <w:szCs w:val="28"/>
          <w:shd w:val="clear" w:color="auto" w:fill="FFFFFF"/>
        </w:rPr>
        <w:t xml:space="preserve">       Игры, используемые для физического воспитания, очень разнообразны. Их можно разделить на 2 большие группы: подвижные и спортивные. Спортивные игры - высшая ступень развития подвижных игр. Они отличаются </w:t>
      </w:r>
      <w:proofErr w:type="gramStart"/>
      <w:r>
        <w:rPr>
          <w:color w:val="333333"/>
          <w:sz w:val="28"/>
          <w:szCs w:val="28"/>
          <w:shd w:val="clear" w:color="auto" w:fill="FFFFFF"/>
        </w:rPr>
        <w:t>от подвижных едиными правилами</w:t>
      </w:r>
      <w:proofErr w:type="gramEnd"/>
      <w:r>
        <w:rPr>
          <w:color w:val="333333"/>
          <w:sz w:val="28"/>
          <w:szCs w:val="28"/>
          <w:shd w:val="clear" w:color="auto" w:fill="FFFFFF"/>
        </w:rPr>
        <w:t>, определяющими состав участников, размеры и разметку площадки, продолжительность игры, оборудование и инвентарь и др., что позволяет проводить соревнования различного масштаба. Соревнования по спортивным играм носят характер спортивной борьбы и требуют от участников большого физического напряжения и волевых усилий.</w:t>
      </w:r>
      <w:r>
        <w:rPr>
          <w:color w:val="333333"/>
          <w:sz w:val="28"/>
          <w:szCs w:val="28"/>
        </w:rPr>
        <w:t> </w:t>
      </w:r>
      <w:r>
        <w:rPr>
          <w:color w:val="333333"/>
          <w:sz w:val="28"/>
          <w:szCs w:val="28"/>
        </w:rPr>
        <w:br/>
      </w:r>
      <w:r>
        <w:rPr>
          <w:color w:val="333333"/>
          <w:sz w:val="28"/>
          <w:szCs w:val="28"/>
          <w:shd w:val="clear" w:color="auto" w:fill="FFFFFF"/>
        </w:rPr>
        <w:t>     Разнообразие игр</w:t>
      </w:r>
      <w:r>
        <w:rPr>
          <w:color w:val="333333"/>
          <w:sz w:val="28"/>
          <w:szCs w:val="28"/>
          <w:shd w:val="clear" w:color="auto" w:fill="FFFFFF"/>
        </w:rPr>
        <w:t>:</w:t>
      </w:r>
      <w:bookmarkStart w:id="0" w:name="_GoBack"/>
      <w:bookmarkEnd w:id="0"/>
      <w:r>
        <w:rPr>
          <w:color w:val="333333"/>
          <w:sz w:val="28"/>
          <w:szCs w:val="28"/>
          <w:shd w:val="clear" w:color="auto" w:fill="FFFFFF"/>
        </w:rPr>
        <w:t>  по содержанию и организации детей позволяет подбирать их с учетом времени дня, условий проведения, возраста детей, их подготовленности, а также в соответствии с постав</w:t>
      </w:r>
      <w:r>
        <w:rPr>
          <w:color w:val="333333"/>
          <w:sz w:val="28"/>
          <w:szCs w:val="28"/>
          <w:shd w:val="clear" w:color="auto" w:fill="FFFFFF"/>
        </w:rPr>
        <w:softHyphen/>
        <w:t>ленными воспитателем цели.</w:t>
      </w:r>
      <w:r>
        <w:rPr>
          <w:color w:val="333333"/>
          <w:sz w:val="28"/>
          <w:szCs w:val="28"/>
        </w:rPr>
        <w:t> </w:t>
      </w:r>
      <w:r>
        <w:rPr>
          <w:color w:val="333333"/>
          <w:sz w:val="28"/>
          <w:szCs w:val="28"/>
        </w:rPr>
        <w:br/>
        <w:t>     Игра – естественный спутник жизни ребенка, его ведущая деятельность и поэтому отвечает законам, заложенным самой природой – неуемной потребности его в движениях. Достаточное насыщение свободного времени детей играми содействует всестороннему их развитию. В игровой деятельности детей объективно сочетаются два очень важных фактора: с одной стороны, дети включаются в практическую деятельность, развиваются физически, привыкают самостоятельно действовать; с другой стороны - получают моральное и эстетическое удовлетворение от этой деятельности, углубляют познания окружающей их среды. Все это в конечном итоге способствует воспитанию личности в целом.</w:t>
      </w:r>
    </w:p>
    <w:p w:rsidR="009C7B83" w:rsidRDefault="009C7B83" w:rsidP="009C7B83">
      <w:pPr>
        <w:pStyle w:val="a3"/>
        <w:spacing w:before="0" w:beforeAutospacing="0" w:after="0" w:afterAutospacing="0"/>
        <w:rPr>
          <w:color w:val="333333"/>
          <w:sz w:val="28"/>
          <w:szCs w:val="28"/>
        </w:rPr>
      </w:pPr>
      <w:r>
        <w:rPr>
          <w:color w:val="333333"/>
          <w:sz w:val="28"/>
          <w:szCs w:val="28"/>
        </w:rPr>
        <w:t>Пример игры «Кто дальше кинет ногами»</w:t>
      </w:r>
    </w:p>
    <w:p w:rsidR="009C7B83" w:rsidRDefault="009C7B83" w:rsidP="009C7B83">
      <w:pPr>
        <w:pStyle w:val="a3"/>
        <w:spacing w:before="0" w:beforeAutospacing="0" w:after="0" w:afterAutospacing="0"/>
        <w:rPr>
          <w:color w:val="333333"/>
          <w:sz w:val="28"/>
          <w:szCs w:val="28"/>
        </w:rPr>
      </w:pPr>
      <w:r>
        <w:rPr>
          <w:color w:val="333333"/>
          <w:sz w:val="28"/>
          <w:szCs w:val="28"/>
        </w:rPr>
        <w:t xml:space="preserve">Мягкие игрушки раскладываются на полу вдоль линии (ленты). Задача игроков перекинуть через линию игрушку, как можно дальше. Возможно играть и одному ребенку. </w:t>
      </w:r>
    </w:p>
    <w:p w:rsidR="009C7B83" w:rsidRDefault="009C7B83" w:rsidP="009C7B83">
      <w:pPr>
        <w:pStyle w:val="a3"/>
        <w:spacing w:before="0" w:beforeAutospacing="0" w:after="0" w:afterAutospacing="0"/>
        <w:rPr>
          <w:color w:val="333333"/>
          <w:sz w:val="28"/>
          <w:szCs w:val="28"/>
        </w:rPr>
      </w:pPr>
      <w:r>
        <w:rPr>
          <w:color w:val="333333"/>
          <w:sz w:val="28"/>
          <w:szCs w:val="28"/>
        </w:rPr>
        <w:t>Игры «Кто сильнее дунет?»</w:t>
      </w:r>
    </w:p>
    <w:p w:rsidR="009C7B83" w:rsidRDefault="009C7B83" w:rsidP="009C7B83">
      <w:pPr>
        <w:pStyle w:val="a3"/>
        <w:spacing w:before="0" w:beforeAutospacing="0" w:after="0" w:afterAutospacing="0"/>
        <w:rPr>
          <w:color w:val="333333"/>
          <w:sz w:val="28"/>
          <w:szCs w:val="28"/>
        </w:rPr>
      </w:pPr>
      <w:r>
        <w:rPr>
          <w:color w:val="333333"/>
          <w:sz w:val="28"/>
          <w:szCs w:val="28"/>
        </w:rPr>
        <w:t>На столе выкладываются обертки от конфет, на которые можно подуть. Они разлетаются во все стороны. Вариант 1. собрать обертки быстрее;</w:t>
      </w:r>
    </w:p>
    <w:p w:rsidR="009C7B83" w:rsidRDefault="009C7B83" w:rsidP="009C7B83">
      <w:pPr>
        <w:pStyle w:val="a3"/>
        <w:spacing w:before="0" w:beforeAutospacing="0" w:after="0" w:afterAutospacing="0"/>
        <w:rPr>
          <w:color w:val="333333"/>
          <w:sz w:val="28"/>
          <w:szCs w:val="28"/>
        </w:rPr>
      </w:pPr>
      <w:r>
        <w:rPr>
          <w:color w:val="333333"/>
          <w:sz w:val="28"/>
          <w:szCs w:val="28"/>
        </w:rPr>
        <w:t>Вариант 2. Дуть обертки в нужную сторону.</w:t>
      </w:r>
    </w:p>
    <w:p w:rsidR="009C7B83" w:rsidRDefault="009C7B83" w:rsidP="009C7B83">
      <w:pPr>
        <w:pStyle w:val="a3"/>
        <w:spacing w:before="0" w:beforeAutospacing="0" w:after="0" w:afterAutospacing="0"/>
        <w:rPr>
          <w:rFonts w:ascii="Arial" w:hAnsi="Arial" w:cs="Arial"/>
          <w:color w:val="333333"/>
          <w:sz w:val="20"/>
          <w:szCs w:val="20"/>
        </w:rPr>
      </w:pPr>
      <w:r>
        <w:rPr>
          <w:color w:val="333333"/>
          <w:sz w:val="28"/>
          <w:szCs w:val="28"/>
        </w:rPr>
        <w:t>Играйте с детьми с азартом, по-настоящему! Тогда игра становится не просто развлечением, но и поучительным упражнением!</w:t>
      </w:r>
    </w:p>
    <w:p w:rsidR="00CC27B9" w:rsidRDefault="00CC27B9"/>
    <w:sectPr w:rsidR="00CC2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83"/>
    <w:rsid w:val="009C7B83"/>
    <w:rsid w:val="00CC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AF40"/>
  <w15:chartTrackingRefBased/>
  <w15:docId w15:val="{61CB9F94-0FE9-4B8A-9EEE-CED056EE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7B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1949</Words>
  <Characters>11114</Characters>
  <Application>Microsoft Office Word</Application>
  <DocSecurity>0</DocSecurity>
  <Lines>92</Lines>
  <Paragraphs>26</Paragraphs>
  <ScaleCrop>false</ScaleCrop>
  <Company>SPecialiST RePack</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2024-07-30T16:12:00Z</dcterms:created>
  <dcterms:modified xsi:type="dcterms:W3CDTF">2024-07-30T16:20:00Z</dcterms:modified>
</cp:coreProperties>
</file>