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797" w:rsidRPr="00733797" w:rsidRDefault="006126B5" w:rsidP="008E77A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37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Открытие клуба «</w:t>
      </w:r>
      <w:proofErr w:type="spellStart"/>
      <w:r w:rsidRPr="00733797">
        <w:rPr>
          <w:rStyle w:val="a3"/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</w:rPr>
        <w:t>Малышандия</w:t>
      </w:r>
      <w:proofErr w:type="spellEnd"/>
      <w:r w:rsidRPr="007337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</w:t>
      </w:r>
    </w:p>
    <w:p w:rsidR="004E07D8" w:rsidRPr="00AF160B" w:rsidRDefault="006126B5" w:rsidP="008E77AA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14.09.2023</w:t>
      </w:r>
      <w:r w:rsidRPr="008E77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77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07D8" w:rsidRPr="00AF160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Упражнение на знакомство.</w:t>
      </w:r>
    </w:p>
    <w:p w:rsidR="004E07D8" w:rsidRPr="008E77AA" w:rsidRDefault="004E07D8" w:rsidP="008E77A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пишет себе </w:t>
      </w:r>
      <w:proofErr w:type="spellStart"/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бейджик</w:t>
      </w:r>
      <w:proofErr w:type="spellEnd"/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Представляется и говорит о себе: впервые ли посещают детский сад, чем увлекается в свободное время, что значит имя моего ребенка.</w:t>
      </w:r>
    </w:p>
    <w:p w:rsidR="00074AD2" w:rsidRPr="008E77AA" w:rsidRDefault="00074AD2" w:rsidP="00AF160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Советы психолога по адаптации детей к детскому саду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Адаптация ребенка в детском саду</w:t>
      </w: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процесс привыкания к новым условиям, обстановке, к взаимодействию и общению с детьми и со взрослыми. С адаптацией люди сталкиваются не только в детстве, но и на протяжении всей жизни. Попав в незнакомые условия, даже взрослые люди могут некоторое время испытывать дискомфорт от привыкания к новым правилам, обстановке, коллективу, задачам. В отличие от ребенка, у взрослого есть широкие знания, умения, навыки, жизненный опыт.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легко ли малышу быстро приспособиться и привыкнуть к новым условиям, незнакомой обстановке и людям? Можно ли подготовить сына или дочку к посещению детского сада, чтобы их адаптация прошла как можно мягче и комфортнее? Конечно, можно!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каких факторов зависит успешная адаптация? Для того, чтобы ответить на этот непростой вопрос, давайте поговорим обо всех участниках этого процесса: о ребенке, родителях и педагогах.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РЕБЕНОК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1. Формирование навыков самообслуживания.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Малышу будет намного проще привыкать к новым условиям, если у него будут сформированы некоторые навыки самообслуживания (кушать ложкой/вилкой, пить из стакана/чашечки, проситься и ходить в туалет, самостоятельно уходить на сон, хотя бы первоначальные навыки одевания/раздевания, умывания, мытья рук</w:t>
      </w:r>
      <w:proofErr w:type="gram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...)Что</w:t>
      </w:r>
      <w:proofErr w:type="gramEnd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значит: самостоятельно уходить на сон? Это засыпать без пустышки, без колыбельных и укачивания (лег, укрылся/помогли укрыться и уснул). То есть без каких-то дополнительных средств, так как в саду этих условий может не быть. «Да, я могу засыпать с этим, но и без этого я тоже могу заснуть». Это важно потому, что на стресс адаптации может </w:t>
      </w:r>
      <w:proofErr w:type="spell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наложиться</w:t>
      </w:r>
      <w:proofErr w:type="spellEnd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и новый дискомфорт с засыпанием. Также необходимо подстроить сон и расписание ребенка под режим детского сада. Для того, чтобы привыкнуть к новому ритму, ребенку потребуется от недели до 1–2 месяцев. Соответственно, если мама заранее подготовила ребенка под распорядок детского сада, ему будет значительно проще. Пример: мама укладывает ребенка дома на дневной сон в 14:00, а в </w:t>
      </w: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детском саду тихий час начинается в 13:10, и, к тому времени, когда ребенок в саду только заснет, как он привык дома, воспитатели уже будут будить его, как и всех ребят, и готовиться к полднику.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2. Опыт общения с ровесниками и другими детьми.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приобрести похожий опыт? На детских площадках, в кружках, на развивающих занятиях, в спортивных секциях и т.д. Ребенку приходится учиться договариваться, взаимодействовать, пусть даже на своем 2–3-летнем уровне и порой даже без слов — при помощи жестов. (Особенно это касается игрушек, ведь самые первые конфликты в саду зачастую возникают из-за них</w:t>
      </w:r>
      <w:proofErr w:type="gram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).Обучайте</w:t>
      </w:r>
      <w:proofErr w:type="gramEnd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средствам общения, объясняйте ему, что делать, если кто-то попросил игрушку, как меняться ими, как и что отвечать, если тыне готов делиться, или наоборот, как попросить что-то. Если проговаривать и практиковать это заранее, то, придя в детский сад, у ребенка уже будет опыт взаимодействия со сверстниками.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3. Формирование навыков общения со взрослыми.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ли ребенок попросить помощи у взрослых? Понимает ли он, когда хочет пить/в туалет/холодно/жарко и </w:t>
      </w:r>
      <w:proofErr w:type="spellStart"/>
      <w:proofErr w:type="gram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т.д.?Что</w:t>
      </w:r>
      <w:proofErr w:type="spellEnd"/>
      <w:proofErr w:type="gramEnd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значит? Дома иногда бывает так, что ребенок еще не успел проголодаться, а его уже посадили за стол. Он еще не успел понять, хочет лив туалет, а его уже посадили на горшок. А умеет ли он самостоятельно отлавливать тот момент, когда хочет в туалет?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4. Подходящее время для начала посещения детского сада.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мнению психологов, в возрасте 2–3 лет ребенок начинает проявлять повышенный интерес к сверстникам и людям вне семьи. Это подходящее время для социализации.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родители всегда должны учитывать, что каждый ребенок индивидуален. То, что подходит для одного, не всегда оптимально для другого.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понять, готов ли ваш сынок или дочка посещать садик? Только на практике.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single" w:sz="2" w:space="0" w:color="E5E7EB" w:frame="1"/>
          <w:lang w:eastAsia="ru-RU"/>
        </w:rPr>
        <w:t>Легкая </w:t>
      </w: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длится примерно 3–4 недели (слезы высыхают через несколько минут после расставания с родителями, ребенок играет со всеми, общается с воспитателем, ест и спит по режиму, выполняет правила сада).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single" w:sz="2" w:space="0" w:color="E5E7EB" w:frame="1"/>
          <w:lang w:eastAsia="ru-RU"/>
        </w:rPr>
        <w:t>Средняя </w:t>
      </w: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менее 1,5–2 месяцев (дитя часто болеет, не отпускает родителей, отвлекается на игры и успокаивается, может немного погрустить в течение дня, общается со взрослыми и детьми без энтузиазма, постоянно спрашивает, где мама с папой, избирательно ест и может не спать в тихий час).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single" w:sz="2" w:space="0" w:color="E5E7EB" w:frame="1"/>
          <w:lang w:eastAsia="ru-RU"/>
        </w:rPr>
        <w:lastRenderedPageBreak/>
        <w:t>Тяжелая </w:t>
      </w: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более 2 месяцев (если ребенок при расставании с родителями плачет, вырывается, не хочет заходить в группу, долго успокаивается, не идет на контакт ни с ровесниками, ни с воспитателями, отказывается есть и спать).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Тяжелая адаптация показывает, что ребенок психологически еще не готов ходить в детский сад. Родители могут посоветоваться с психологом, неврологом. Но, в любом случае, решение о готовности ребенка к посещению дошкольного образовательного учреждения родители принимают самостоятельно.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РОДИТЕЛИ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1. Доверие родителей к детскому саду и педагогам, твердая уверенность в том, что детский сад — это разумное решение для семьи и ребенка.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 доверяете саду по каким-либо причинам, то это транслируется ребенку, который, глядя на родителей и чувствуя их, точно поймет, что что-то не так. («Если мама неспокойна и ее что-то тревожит, значит, место нехорошее. Если мама уверена, что так для меня лучше, то я тоже уверен»). Эти невербальные сообщения происходят между мамой и ребенком на уровне эмоций, восприятий, ощущений, энергии. Поэтому положительный настрой родителей всегда будет опорой для вашего малыша.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2. Постепенная подготовка ребенка к посещению детского сада.</w:t>
      </w:r>
    </w:p>
    <w:p w:rsidR="00074AD2" w:rsidRPr="008E77AA" w:rsidRDefault="00074AD2" w:rsidP="008E77AA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с ребенком о том, что такое сад, кто там находится, что там делают дети, как устроен режим дня, какие там порядки и интересные игры, игрушки, занятия, праздники.</w:t>
      </w:r>
    </w:p>
    <w:p w:rsidR="00074AD2" w:rsidRPr="008E77AA" w:rsidRDefault="00074AD2" w:rsidP="008E77AA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ребенку сказок, рассказов про детский сад (см. примеры книг).</w:t>
      </w:r>
    </w:p>
    <w:p w:rsidR="00074AD2" w:rsidRPr="008E77AA" w:rsidRDefault="00074AD2" w:rsidP="008E77AA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положительного настроя ребенка к детскому саду.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(«Твой друг Миша, с которым ты играешь на площадке, ходит в детский садик. Вечером его мама заберет оттуда, и вы будете качаться на качелях вместе», «Приготовила тебе вкусную рисовую кашу, как в садике», «Когда я была маленькая, моя мама Оля (твоя бабушка) тоже отводила меня в садик п утрам, и мне там было весело играть с друзьями, а вечером всегда забирала меня из садика домой»).</w:t>
      </w:r>
    </w:p>
    <w:p w:rsidR="00074AD2" w:rsidRPr="008E77AA" w:rsidRDefault="00074AD2" w:rsidP="008E77AA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Покупка одежды, обуви, каких-то аксессуаров (расческа, носовой платок, рюкзачок, сумочка, </w:t>
      </w:r>
      <w:proofErr w:type="spell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резиночки</w:t>
      </w:r>
      <w:proofErr w:type="spellEnd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заколки, ободки) для садика совместно с ребенком.</w:t>
      </w:r>
    </w:p>
    <w:p w:rsidR="00074AD2" w:rsidRPr="008E77AA" w:rsidRDefault="00074AD2" w:rsidP="008E77AA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 мимо сада акцентировать на нем внимание. Рассказывать, как там весело, много игрушек, как дети играют с друг другому знают много нового.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 вариант — заранее прийти в сад на экскурсию, познакомиться с педагогами, воспитателями, группой, детской площадкой.</w:t>
      </w:r>
    </w:p>
    <w:p w:rsidR="00074AD2" w:rsidRPr="008E77AA" w:rsidRDefault="00074AD2" w:rsidP="008E77AA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 сад ходит старшая сестра или брат, то можно забирать их вместе с малышом, чтобы он знал, что сюда ходят все дети, а вечером их забирают мамы или папы.</w:t>
      </w:r>
    </w:p>
    <w:p w:rsidR="00074AD2" w:rsidRPr="008E77AA" w:rsidRDefault="00074AD2" w:rsidP="008E77AA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Заблаговременная подготовка дома к режиму дня, как в детском саду.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заранее узнать, по какой программе работает детский сад, куда Вы хотите привести своего малыша, и прочитать/получить в саду информацию, какой режим дня в конкретной возрастной группе. Как мы отмечали выше, на перестройку режима детям может потребоваться от недели до 1–2 месяцев.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3. Спокойствие мамы по пути в детский сад и входе в группу.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Повышенное внимание к ребенку, а не к тому, не забыли ли вы что-</w:t>
      </w:r>
      <w:proofErr w:type="spell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тодома</w:t>
      </w:r>
      <w:proofErr w:type="spellEnd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(запасной комплект белья, чешки, игрушку).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4. Доброе прощание с улыбкой.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редко адаптация проходит без слез. Но родителям стоит постараться сохранять спокойствие и объяснить ребёнку, куда мама уходит и когда она обязательно вернется. Когда мама вернется? Единица времени сложна для младшего дошкольника, и фраза: «Мама вернется через 20 минут», очень абстрактна и не говорит ему ни о чем. Как же разговаривать с ребенком о </w:t>
      </w:r>
      <w:proofErr w:type="gram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времени?•</w:t>
      </w:r>
      <w:proofErr w:type="gramEnd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песочных часов (можно наглядно отследить время).• С помощью «Ленты времени»: она помогает ребенку понимать временные отрезки, связанные с распорядком дня. На такой ленте в картинках изображены режимные моменты детского сада. Показывая на серию цветных картинок, объясняем: «Смотри, малыш: ты сейчас покушаешь, потом поиграешь, потом погуляешь, пообедаешь, и я тебя заберу</w:t>
      </w:r>
      <w:proofErr w:type="gram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».•</w:t>
      </w:r>
      <w:proofErr w:type="gramEnd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пальчиков. Если ленты нет, можно отсчитать эти же режимные моменты, загибая </w:t>
      </w:r>
      <w:proofErr w:type="gram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пальчики.•</w:t>
      </w:r>
      <w:proofErr w:type="gramEnd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крупных настенных или наручных часов («Когда длинная стрелочка будет вверху, а короткая стрелочка будет внизу, я за тобой приду»).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5. Частичка дома (для ощущения связи с домом и защищенности).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может быть любимая игрушка. Или особенный камешек. Или вещичка, сделанная руками мамы (мамы и ребенка). Может быть, цветок, который вы нарисовали вместе с ребенком и разделили на две половинки. А, может быть, сердечко? Одну половинку мама берет на работу, вторую —ребенок в садик.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6. «Ниточка к маме».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на прощание нашептать ребеночку в каждое ушко: «Я тебя люблю», а потом добавить голосом обычной громкости: «Приложишь руку </w:t>
      </w:r>
      <w:proofErr w:type="spell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кушку</w:t>
      </w:r>
      <w:proofErr w:type="spellEnd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услышишь мой </w:t>
      </w:r>
      <w:proofErr w:type="spell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proofErr w:type="gram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».Можно</w:t>
      </w:r>
      <w:proofErr w:type="spellEnd"/>
      <w:proofErr w:type="gramEnd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поцеловать ручки малыша на прощание и </w:t>
      </w: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нежно </w:t>
      </w:r>
      <w:proofErr w:type="spellStart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продолжить:«Когда</w:t>
      </w:r>
      <w:proofErr w:type="spellEnd"/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соскучишься по маме, приложи их к щечкам, как будто я тебя поцеловала».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E5E7EB" w:frame="1"/>
          <w:lang w:eastAsia="ru-RU"/>
        </w:rPr>
        <w:t>7. Продолжительность нахождения в саду.</w:t>
      </w:r>
    </w:p>
    <w:p w:rsidR="00074AD2" w:rsidRPr="008E77AA" w:rsidRDefault="00074AD2" w:rsidP="008E77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время, пока малыш только привыкает к новой обстановке, водить его лучше на 1–2 часа. Если через несколько дней он адаптировался, можно оставлять его до обеда, потом — забирать после сна. Даже если он плачет, но быстро успокаивается, интересуется игрушками, играет с ровесниками, общается с воспитателем, педагогами, хорошо кушает, спокойно спит, проявляет активность во время занятий и в свободной игре, то постепенно можно оставлять его до вечера</w:t>
      </w:r>
    </w:p>
    <w:p w:rsidR="00074AD2" w:rsidRPr="008E77AA" w:rsidRDefault="00074AD2" w:rsidP="008E77A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07D8" w:rsidRDefault="004E07D8" w:rsidP="008E77A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37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Проигрывание проблемных ситуаций</w:t>
      </w:r>
      <w:r w:rsidR="00AF1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обсуждение с родителями.</w:t>
      </w:r>
    </w:p>
    <w:p w:rsidR="00AF160B" w:rsidRDefault="00AF160B" w:rsidP="00AF160B">
      <w:pPr>
        <w:pStyle w:val="a7"/>
        <w:numPr>
          <w:ilvl w:val="1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не хочет заходить в сад плачет и просится домой. Что делать?</w:t>
      </w:r>
    </w:p>
    <w:p w:rsidR="00AF160B" w:rsidRDefault="00AF160B" w:rsidP="00AF160B">
      <w:pPr>
        <w:pStyle w:val="a7"/>
        <w:numPr>
          <w:ilvl w:val="1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ребенка забираете домой он не хочет уходить, не обращает внимание на вас. Что делать?</w:t>
      </w:r>
    </w:p>
    <w:p w:rsidR="00AF160B" w:rsidRDefault="00AF160B" w:rsidP="00AF160B">
      <w:pPr>
        <w:pStyle w:val="a7"/>
        <w:numPr>
          <w:ilvl w:val="1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 ребенок ничего не рассказывает о делах в саду. Нужно ли расспрашивать ребенка?</w:t>
      </w:r>
    </w:p>
    <w:p w:rsidR="00AF160B" w:rsidRPr="00733797" w:rsidRDefault="00280A70" w:rsidP="00AF160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37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Упражнение на рефлексию</w:t>
      </w:r>
    </w:p>
    <w:p w:rsidR="00280A70" w:rsidRDefault="00280A70" w:rsidP="00AF160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выбор предлагается листы бумаги трех цветов. Красный – ничего нового для себя не услышали. Желтый – есть информация над чем подумать. Зеленый – все было очень интересно, в следующий раз обязательно приду. </w:t>
      </w:r>
    </w:p>
    <w:p w:rsidR="00280A70" w:rsidRPr="00AF160B" w:rsidRDefault="00733797" w:rsidP="00AF160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берет </w:t>
      </w:r>
      <w:r w:rsidR="00280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карточку подходящего цвета.</w:t>
      </w:r>
    </w:p>
    <w:p w:rsidR="006126B5" w:rsidRPr="008E77AA" w:rsidRDefault="006126B5" w:rsidP="008E77AA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</w:pPr>
      <w:bookmarkStart w:id="0" w:name="_GoBack"/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12066D" wp14:editId="0A50CACB">
            <wp:extent cx="5939830" cy="3775407"/>
            <wp:effectExtent l="0" t="0" r="3810" b="0"/>
            <wp:docPr id="9" name="Рисунок 9" descr="https://sun9-59.userapi.com/impg/jvp2OqI7r3AflQr4yNMrq0kAm5HdhXjxUgSrRA/gD24v8zp6sA.jpg?size=2560x1920&amp;quality=95&amp;sign=968125082bab9dca9d8eaa0ac95463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9.userapi.com/impg/jvp2OqI7r3AflQr4yNMrq0kAm5HdhXjxUgSrRA/gD24v8zp6sA.jpg?size=2560x1920&amp;quality=95&amp;sign=968125082bab9dca9d8eaa0ac954636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26" cy="377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979"/>
            <wp:effectExtent l="0" t="0" r="3175" b="0"/>
            <wp:docPr id="10" name="Рисунок 10" descr="https://sun9-59.userapi.com/impg/FTFRnpcr5u6E0Gj4EFUwoMv_7f07JLlbsSyuSw/IT-cENSllvQ.jpg?size=1600x1201&amp;quality=95&amp;sign=7cce902ae8779bc0868ed9d521d9bc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9.userapi.com/impg/FTFRnpcr5u6E0Gj4EFUwoMv_7f07JLlbsSyuSw/IT-cENSllvQ.jpg?size=1600x1201&amp;quality=95&amp;sign=7cce902ae8779bc0868ed9d521d9bc0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6B5" w:rsidRPr="008E77AA" w:rsidRDefault="006126B5" w:rsidP="008E77AA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</w:pP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979"/>
            <wp:effectExtent l="0" t="0" r="3175" b="0"/>
            <wp:docPr id="11" name="Рисунок 11" descr="https://sun9-78.userapi.com/impg/xC2DLoq_aon91DJMmQaTz6pTa-pSVN_cr2PS6g/xvPTIPiAj2E.jpg?size=1600x1201&amp;quality=95&amp;sign=1c3e2dd2587353b811b93d600082c9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8.userapi.com/impg/xC2DLoq_aon91DJMmQaTz6pTa-pSVN_cr2PS6g/xvPTIPiAj2E.jpg?size=1600x1201&amp;quality=95&amp;sign=1c3e2dd2587353b811b93d600082c91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6B5" w:rsidRPr="008E77AA" w:rsidRDefault="006126B5" w:rsidP="008E77AA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</w:pP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979"/>
            <wp:effectExtent l="0" t="0" r="3175" b="0"/>
            <wp:docPr id="12" name="Рисунок 12" descr="https://sun9-72.userapi.com/impg/AdsAJ88N1HXnAqLJtdft2l0_B7aIxnk5Q5xLEg/H7ttfSEx1yI.jpg?size=1600x1201&amp;quality=95&amp;sign=ca46c361974fd70118a3e80a05323a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2.userapi.com/impg/AdsAJ88N1HXnAqLJtdft2l0_B7aIxnk5Q5xLEg/H7ttfSEx1yI.jpg?size=1600x1201&amp;quality=95&amp;sign=ca46c361974fd70118a3e80a05323a9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A70" w:rsidRDefault="00280A70" w:rsidP="008E77AA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</w:pPr>
    </w:p>
    <w:p w:rsidR="006126B5" w:rsidRDefault="006126B5" w:rsidP="008E77AA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</w:pPr>
      <w:r w:rsidRPr="008E77AA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lastRenderedPageBreak/>
        <w:t>28.11.2023 Клуб «</w:t>
      </w:r>
      <w:proofErr w:type="spellStart"/>
      <w:r w:rsidRPr="008E77AA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Малышандия</w:t>
      </w:r>
      <w:proofErr w:type="spellEnd"/>
      <w:r w:rsidRPr="008E77AA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»</w:t>
      </w:r>
    </w:p>
    <w:p w:rsidR="00280A70" w:rsidRPr="008E77AA" w:rsidRDefault="00280A70" w:rsidP="008E77AA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Доклад «Игры, которые лечат (</w:t>
      </w:r>
      <w:proofErr w:type="spellStart"/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нейроигры</w:t>
      </w:r>
      <w:proofErr w:type="spellEnd"/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)»</w:t>
      </w:r>
    </w:p>
    <w:p w:rsidR="006126B5" w:rsidRPr="008E77AA" w:rsidRDefault="006126B5" w:rsidP="008E77A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4795" cy="4014997"/>
            <wp:effectExtent l="0" t="0" r="8255" b="5080"/>
            <wp:docPr id="7" name="Рисунок 7" descr="https://sun9-79.userapi.com/impg/rc4lbEFfFCa0sxeh2HeKp2xGob8oq5G__jalCA/KDXoBFRpZcI.jpg?size=1600x1202&amp;quality=95&amp;sign=d59ea0a27501c617f819f1647e033f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9.userapi.com/impg/rc4lbEFfFCa0sxeh2HeKp2xGob8oq5G__jalCA/KDXoBFRpZcI.jpg?size=1600x1202&amp;quality=95&amp;sign=d59ea0a27501c617f819f1647e033fd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26" cy="403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4834" cy="4011019"/>
            <wp:effectExtent l="0" t="0" r="8255" b="8890"/>
            <wp:docPr id="6" name="Рисунок 6" descr="https://sun9-46.userapi.com/impg/qrKaTwRRO9iW4YckUV4TobygUdBTfVCDQpwVrg/qv9H-StR9bA.jpg?size=1600x1201&amp;quality=95&amp;sign=7bb239a19edc989c4e9ac31372603d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6.userapi.com/impg/qrKaTwRRO9iW4YckUV4TobygUdBTfVCDQpwVrg/qv9H-StR9bA.jpg?size=1600x1201&amp;quality=95&amp;sign=7bb239a19edc989c4e9ac31372603d6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545" cy="402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7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77AA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979"/>
            <wp:effectExtent l="0" t="0" r="3175" b="0"/>
            <wp:docPr id="8" name="Рисунок 8" descr="https://sun9-58.userapi.com/impg/cDqkimGeFMSeAEgmjEwX1adPxdPvip81my6fMg/qTssIOLFQu0.jpg?size=1600x1201&amp;quality=95&amp;sign=a0feea2dca9abf7a044c37b46907c4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8.userapi.com/impg/cDqkimGeFMSeAEgmjEwX1adPxdPvip81my6fMg/qTssIOLFQu0.jpg?size=1600x1201&amp;quality=95&amp;sign=a0feea2dca9abf7a044c37b46907c4d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BEF" w:rsidRDefault="00280A70" w:rsidP="008E77A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Нейроигры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</w:t>
      </w:r>
      <w:r w:rsidR="00D06BEF">
        <w:rPr>
          <w:rFonts w:ascii="Arial" w:hAnsi="Arial" w:cs="Arial"/>
          <w:color w:val="4D5156"/>
          <w:shd w:val="clear" w:color="auto" w:fill="FFFFFF"/>
        </w:rPr>
        <w:t> </w:t>
      </w:r>
      <w:r w:rsidR="00D06BEF" w:rsidRPr="00D06BEF">
        <w:rPr>
          <w:rFonts w:ascii="Times New Roman" w:hAnsi="Times New Roman" w:cs="Times New Roman"/>
          <w:color w:val="040C28"/>
          <w:sz w:val="28"/>
          <w:szCs w:val="28"/>
          <w:shd w:val="clear" w:color="auto" w:fill="D3E3FD"/>
        </w:rPr>
        <w:t>специальные игровые комплексы, способствующие развитию психических процессов</w:t>
      </w:r>
      <w:r w:rsidR="00D06BEF" w:rsidRPr="00D06BE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. Игры задействуют мозг малыша, развивают концентрацию внимания, память, речь, работоспособность, мышление, мелкую и общую моторику, умение ориентироваться в пространстве, активизируют речь.</w:t>
      </w:r>
      <w:r w:rsidR="006126B5"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06BEF" w:rsidRDefault="00D06BEF" w:rsidP="008E77A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Примерами таких игр, которые р</w:t>
      </w:r>
      <w:r w:rsidR="006126B5"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вают</w:t>
      </w:r>
      <w:r w:rsidR="006126B5"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полушари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6126B5"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мозга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 быть: межполушарные доски, атласные ленты накручиваются на палочки (карандаши), мячи су-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</w:t>
      </w:r>
      <w:r w:rsidR="006126B5"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126B5" w:rsidRPr="008E77AA" w:rsidRDefault="006126B5" w:rsidP="008E77AA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</w:pP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Любому осознанному родителю интересно, как помочь ребенку вырасти здоровым, как понимать и принимать его потребности, как развивать его способности.</w:t>
      </w: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6126B5" w:rsidRPr="008E77AA" w:rsidRDefault="006126B5" w:rsidP="008E77A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7AA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16.05.2024 г. Клуб «</w:t>
      </w:r>
      <w:proofErr w:type="spellStart"/>
      <w:r w:rsidRPr="008E77AA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Малышандия</w:t>
      </w:r>
      <w:proofErr w:type="spellEnd"/>
      <w:r w:rsidRPr="008E77AA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»</w:t>
      </w:r>
      <w:r w:rsidRPr="008E77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77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родители малышей с удовольствием посетили итоговое мероприятие клуба "</w:t>
      </w:r>
      <w:proofErr w:type="spellStart"/>
      <w:r w:rsidRPr="008E77AA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Малышандия</w:t>
      </w:r>
      <w:proofErr w:type="spellEnd"/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  <w:r w:rsidRPr="008E77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закрепили полученные ранее навыки создания сенсомоторных игр своими руками, упражнялись в играх на развитие речи. Играли в «Веселые шарики, которые можно легко сделать из обычной коробки и шаров от погремушки. </w:t>
      </w: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Словом, провели время с пользой для себя и своих детей</w:t>
      </w:r>
      <w:r w:rsidRPr="008E77A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26783B7" wp14:editId="039A582F">
            <wp:extent cx="151765" cy="151765"/>
            <wp:effectExtent l="0" t="0" r="635" b="635"/>
            <wp:docPr id="1" name="Рисунок 1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😊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A16" w:rsidRPr="008E77AA" w:rsidRDefault="006126B5" w:rsidP="008E77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979"/>
            <wp:effectExtent l="0" t="0" r="3175" b="0"/>
            <wp:docPr id="4" name="Рисунок 4" descr="https://sun9-22.userapi.com/impg/aA1V_Jz3Oo-FDVAQBHGtjBjWBNZHr0blCFftdQ/GynfT1Rsn4M.jpg?size=1600x1201&amp;quality=95&amp;sign=b1b597fca832b6940271e39b1868ca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g/aA1V_Jz3Oo-FDVAQBHGtjBjWBNZHr0blCFftdQ/GynfT1Rsn4M.jpg?size=1600x1201&amp;quality=95&amp;sign=b1b597fca832b6940271e39b1868ca10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Ждем всех в новом учебном году, за нами - новые идеи и проекты</w:t>
      </w:r>
      <w:r w:rsidRPr="008E77A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834CC8A" wp14:editId="4BA824F2">
            <wp:extent cx="151765" cy="151765"/>
            <wp:effectExtent l="0" t="0" r="635" b="635"/>
            <wp:docPr id="2" name="Рисунок 2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💯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77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979"/>
            <wp:effectExtent l="0" t="0" r="3175" b="0"/>
            <wp:docPr id="5" name="Рисунок 5" descr="https://sun9-69.userapi.com/impg/lQw2ND4CJlobOzz-4GAEOvzuuA0HjgRZOR6Y0Q/b8Emo19J-7M.jpg?size=1600x1201&amp;quality=95&amp;sign=95d352957faa1927c94dcbdcdb04b3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9.userapi.com/impg/lQw2ND4CJlobOzz-4GAEOvzuuA0HjgRZOR6Y0Q/b8Emo19J-7M.jpg?size=1600x1201&amp;quality=95&amp;sign=95d352957faa1927c94dcbdcdb04b3b9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Присоединяйтесь к нам, с нами интересно</w:t>
      </w:r>
      <w:r w:rsidRPr="008E77A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C97816F" wp14:editId="2E4122CE">
            <wp:extent cx="151765" cy="151765"/>
            <wp:effectExtent l="0" t="0" r="635" b="635"/>
            <wp:docPr id="3" name="Рисунок 3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❤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5A16" w:rsidRPr="008E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02A0"/>
    <w:multiLevelType w:val="multilevel"/>
    <w:tmpl w:val="D6E4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F63B1F"/>
    <w:multiLevelType w:val="multilevel"/>
    <w:tmpl w:val="85CA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091D8E"/>
    <w:multiLevelType w:val="multilevel"/>
    <w:tmpl w:val="19B4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A00383"/>
    <w:multiLevelType w:val="multilevel"/>
    <w:tmpl w:val="E222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85366E"/>
    <w:multiLevelType w:val="multilevel"/>
    <w:tmpl w:val="B432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6B5"/>
    <w:rsid w:val="00074AD2"/>
    <w:rsid w:val="001868B1"/>
    <w:rsid w:val="00280A70"/>
    <w:rsid w:val="004E07D8"/>
    <w:rsid w:val="00583775"/>
    <w:rsid w:val="006126B5"/>
    <w:rsid w:val="00733797"/>
    <w:rsid w:val="008E77AA"/>
    <w:rsid w:val="00A15B3C"/>
    <w:rsid w:val="00AF160B"/>
    <w:rsid w:val="00C65A16"/>
    <w:rsid w:val="00D0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C834"/>
  <w15:chartTrackingRefBased/>
  <w15:docId w15:val="{045221DC-E434-4ED7-B431-7F59EDDD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77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126B5"/>
    <w:rPr>
      <w:i/>
      <w:iCs/>
    </w:rPr>
  </w:style>
  <w:style w:type="paragraph" w:styleId="a4">
    <w:name w:val="Normal (Web)"/>
    <w:basedOn w:val="a"/>
    <w:uiPriority w:val="99"/>
    <w:semiHidden/>
    <w:unhideWhenUsed/>
    <w:rsid w:val="00074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4AD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E77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8E77A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F1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31132-220F-4749-89B1-84BCBF8B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11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2024-07-13T15:23:00Z</dcterms:created>
  <dcterms:modified xsi:type="dcterms:W3CDTF">2024-07-25T14:18:00Z</dcterms:modified>
</cp:coreProperties>
</file>